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5E184B">
      <w:pPr>
        <w:pStyle w:val="4"/>
        <w:numPr>
          <w:ilvl w:val="0"/>
          <w:numId w:val="0"/>
        </w:numPr>
        <w:spacing w:before="0" w:line="360" w:lineRule="auto"/>
        <w:jc w:val="center"/>
        <w:rPr>
          <w:rFonts w:hint="eastAsia" w:ascii="黑体" w:hAnsi="黑体" w:cs="黑体"/>
          <w:b w:val="0"/>
          <w:bCs/>
          <w:sz w:val="44"/>
          <w:szCs w:val="44"/>
          <w:highlight w:val="none"/>
          <w:u w:val="none"/>
          <w:lang w:eastAsia="zh-CN"/>
        </w:rPr>
      </w:pPr>
      <w:r>
        <w:rPr>
          <w:rFonts w:hint="eastAsia" w:ascii="黑体" w:hAnsi="黑体" w:cs="黑体"/>
          <w:b w:val="0"/>
          <w:bCs/>
          <w:sz w:val="44"/>
          <w:szCs w:val="44"/>
          <w:highlight w:val="none"/>
          <w:u w:val="none"/>
          <w:lang w:eastAsia="zh-CN"/>
        </w:rPr>
        <w:t>遥观农业水利服务中心改造项目</w:t>
      </w:r>
    </w:p>
    <w:p w14:paraId="063C66CB">
      <w:pPr>
        <w:pStyle w:val="4"/>
        <w:numPr>
          <w:ilvl w:val="0"/>
          <w:numId w:val="0"/>
        </w:numPr>
        <w:spacing w:before="0" w:line="360" w:lineRule="auto"/>
        <w:jc w:val="center"/>
        <w:rPr>
          <w:rFonts w:hint="eastAsia" w:ascii="黑体" w:hAnsi="黑体" w:eastAsia="黑体" w:cs="黑体"/>
          <w:b w:val="0"/>
          <w:bCs/>
          <w:sz w:val="44"/>
          <w:szCs w:val="44"/>
          <w:highlight w:val="none"/>
          <w:u w:val="none"/>
          <w:lang w:eastAsia="zh-CN"/>
        </w:rPr>
      </w:pPr>
      <w:r>
        <w:rPr>
          <w:rFonts w:hint="eastAsia" w:ascii="黑体" w:hAnsi="黑体" w:eastAsia="黑体" w:cs="黑体"/>
          <w:b w:val="0"/>
          <w:bCs/>
          <w:sz w:val="44"/>
          <w:szCs w:val="44"/>
          <w:highlight w:val="none"/>
          <w:u w:val="none"/>
          <w:lang w:eastAsia="zh-CN"/>
        </w:rPr>
        <w:t>竞争性磋商公告</w:t>
      </w:r>
    </w:p>
    <w:tbl>
      <w:tblPr>
        <w:tblStyle w:val="12"/>
        <w:tblpPr w:leftFromText="180" w:rightFromText="180" w:vertAnchor="page" w:horzAnchor="page" w:tblpX="1970" w:tblpY="33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0"/>
      </w:tblGrid>
      <w:tr w14:paraId="513C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4" w:hRule="atLeast"/>
        </w:trPr>
        <w:tc>
          <w:tcPr>
            <w:tcW w:w="8620" w:type="dxa"/>
            <w:noWrap w:val="0"/>
            <w:vAlign w:val="top"/>
          </w:tcPr>
          <w:p w14:paraId="55974352">
            <w:pPr>
              <w:pStyle w:val="4"/>
              <w:keepNext/>
              <w:keepLines/>
              <w:pageBreakBefore w:val="0"/>
              <w:widowControl w:val="0"/>
              <w:kinsoku/>
              <w:wordWrap/>
              <w:overflowPunct/>
              <w:topLinePunct w:val="0"/>
              <w:autoSpaceDE w:val="0"/>
              <w:autoSpaceDN w:val="0"/>
              <w:bidi w:val="0"/>
              <w:adjustRightInd w:val="0"/>
              <w:snapToGrid/>
              <w:spacing w:before="0" w:line="360" w:lineRule="auto"/>
              <w:ind w:firstLine="640" w:firstLineChars="200"/>
              <w:jc w:val="left"/>
              <w:textAlignment w:val="auto"/>
              <w:rPr>
                <w:rFonts w:hint="eastAsia" w:ascii="仿宋" w:hAnsi="仿宋" w:eastAsia="仿宋" w:cs="仿宋"/>
                <w:b w:val="0"/>
                <w:bCs/>
                <w:sz w:val="32"/>
                <w:szCs w:val="32"/>
                <w:highlight w:val="none"/>
                <w:vertAlign w:val="baseline"/>
                <w:lang w:val="en-US" w:eastAsia="zh-CN"/>
              </w:rPr>
            </w:pPr>
            <w:r>
              <w:rPr>
                <w:rFonts w:hint="eastAsia" w:ascii="仿宋" w:hAnsi="仿宋" w:eastAsia="仿宋" w:cs="仿宋"/>
                <w:b w:val="0"/>
                <w:bCs/>
                <w:sz w:val="32"/>
                <w:szCs w:val="32"/>
                <w:highlight w:val="none"/>
                <w:vertAlign w:val="baseline"/>
                <w:lang w:val="en-US" w:eastAsia="zh-CN"/>
              </w:rPr>
              <w:t>项目概况：</w:t>
            </w:r>
          </w:p>
          <w:p w14:paraId="731E4BC3">
            <w:pPr>
              <w:pStyle w:val="4"/>
              <w:keepNext/>
              <w:keepLines/>
              <w:pageBreakBefore w:val="0"/>
              <w:widowControl w:val="0"/>
              <w:kinsoku/>
              <w:wordWrap/>
              <w:overflowPunct/>
              <w:topLinePunct w:val="0"/>
              <w:autoSpaceDE w:val="0"/>
              <w:autoSpaceDN w:val="0"/>
              <w:bidi w:val="0"/>
              <w:adjustRightInd w:val="0"/>
              <w:snapToGrid/>
              <w:spacing w:before="0" w:line="360" w:lineRule="auto"/>
              <w:ind w:firstLine="640" w:firstLineChars="200"/>
              <w:jc w:val="left"/>
              <w:textAlignment w:val="auto"/>
              <w:rPr>
                <w:rFonts w:hint="eastAsia" w:ascii="仿宋" w:hAnsi="仿宋" w:eastAsia="仿宋" w:cs="仿宋"/>
                <w:b w:val="0"/>
                <w:bCs/>
                <w:sz w:val="32"/>
                <w:szCs w:val="32"/>
                <w:highlight w:val="none"/>
                <w:vertAlign w:val="baseline"/>
                <w:lang w:val="en-US" w:eastAsia="zh-CN"/>
              </w:rPr>
            </w:pPr>
            <w:r>
              <w:rPr>
                <w:rFonts w:hint="eastAsia" w:ascii="仿宋" w:hAnsi="仿宋" w:eastAsia="仿宋" w:cs="仿宋"/>
                <w:b w:val="0"/>
                <w:bCs/>
                <w:sz w:val="32"/>
                <w:szCs w:val="32"/>
                <w:highlight w:val="none"/>
                <w:u w:val="single"/>
                <w:vertAlign w:val="baseline"/>
                <w:lang w:val="en-US" w:eastAsia="zh-CN"/>
              </w:rPr>
              <w:t>遥观农业水利服务中心改造项目</w:t>
            </w:r>
            <w:r>
              <w:rPr>
                <w:rFonts w:hint="eastAsia" w:ascii="仿宋" w:hAnsi="仿宋" w:eastAsia="仿宋" w:cs="仿宋"/>
                <w:b w:val="0"/>
                <w:bCs/>
                <w:sz w:val="32"/>
                <w:szCs w:val="32"/>
                <w:highlight w:val="none"/>
                <w:vertAlign w:val="baseline"/>
                <w:lang w:val="en-US" w:eastAsia="zh-CN"/>
              </w:rPr>
              <w:t>的潜在供应商应在</w:t>
            </w:r>
            <w:r>
              <w:rPr>
                <w:rFonts w:hint="eastAsia" w:ascii="仿宋" w:hAnsi="仿宋" w:eastAsia="仿宋" w:cs="仿宋"/>
                <w:b w:val="0"/>
                <w:bCs/>
                <w:sz w:val="32"/>
                <w:szCs w:val="32"/>
                <w:highlight w:val="none"/>
                <w:u w:val="single"/>
                <w:vertAlign w:val="baseline"/>
                <w:lang w:val="en-US" w:eastAsia="zh-CN"/>
              </w:rPr>
              <w:t xml:space="preserve"> 江苏昊丰润全建设项目管理有限公司（常州经开区潞城街道7区上东城12幢137-140室）</w:t>
            </w:r>
            <w:r>
              <w:rPr>
                <w:rFonts w:hint="eastAsia" w:ascii="仿宋" w:hAnsi="仿宋" w:eastAsia="仿宋" w:cs="仿宋"/>
                <w:b w:val="0"/>
                <w:bCs/>
                <w:sz w:val="32"/>
                <w:szCs w:val="32"/>
                <w:highlight w:val="none"/>
                <w:vertAlign w:val="baseline"/>
                <w:lang w:val="en-US" w:eastAsia="zh-CN"/>
              </w:rPr>
              <w:t>获取采购文件，并于</w:t>
            </w:r>
            <w:r>
              <w:rPr>
                <w:rFonts w:hint="eastAsia" w:ascii="仿宋" w:hAnsi="仿宋" w:eastAsia="仿宋" w:cs="仿宋"/>
                <w:b w:val="0"/>
                <w:bCs/>
                <w:sz w:val="32"/>
                <w:szCs w:val="32"/>
                <w:highlight w:val="none"/>
                <w:u w:val="single"/>
                <w:vertAlign w:val="baseline"/>
                <w:lang w:val="en-US" w:eastAsia="zh-CN"/>
              </w:rPr>
              <w:t>2026年3月31日14点00分</w:t>
            </w:r>
            <w:r>
              <w:rPr>
                <w:rFonts w:hint="eastAsia" w:ascii="仿宋" w:hAnsi="仿宋" w:eastAsia="仿宋" w:cs="仿宋"/>
                <w:b w:val="0"/>
                <w:bCs/>
                <w:sz w:val="32"/>
                <w:szCs w:val="32"/>
                <w:highlight w:val="none"/>
                <w:vertAlign w:val="baseline"/>
                <w:lang w:val="en-US" w:eastAsia="zh-CN"/>
              </w:rPr>
              <w:t>（北京时间）前提交响应文件。</w:t>
            </w:r>
          </w:p>
        </w:tc>
      </w:tr>
    </w:tbl>
    <w:p w14:paraId="1B5936EC">
      <w:pPr>
        <w:pStyle w:val="5"/>
        <w:rPr>
          <w:rFonts w:hint="eastAsia"/>
          <w:b/>
          <w:bCs/>
          <w:highlight w:val="none"/>
          <w:lang w:eastAsia="zh-CN"/>
        </w:rPr>
      </w:pPr>
      <w:r>
        <w:rPr>
          <w:rFonts w:hint="eastAsia" w:ascii="仿宋" w:hAnsi="仿宋" w:eastAsia="仿宋" w:cs="仿宋"/>
          <w:b/>
          <w:bCs/>
          <w:kern w:val="2"/>
          <w:sz w:val="28"/>
          <w:szCs w:val="21"/>
          <w:highlight w:val="none"/>
          <w:lang w:val="en-US" w:eastAsia="zh-CN" w:bidi="ar-SA"/>
        </w:rPr>
        <w:t>一、项目基本情况</w:t>
      </w:r>
    </w:p>
    <w:p w14:paraId="10C1F3AA">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default"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1.项目编号：昊丰竞磋2026-03-19号</w:t>
      </w:r>
    </w:p>
    <w:p w14:paraId="0A8B3CCC">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2.项目名称：遥观农业水利服务中心改造项目</w:t>
      </w:r>
    </w:p>
    <w:p w14:paraId="6F1FE748">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3.采购方式：竞争性磋商</w:t>
      </w:r>
    </w:p>
    <w:p w14:paraId="75DF4565">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4.项目预算金额：人民币114702.00元</w:t>
      </w:r>
    </w:p>
    <w:p w14:paraId="5E8CF2E8">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5.项目最高限价：人民币99277.14元</w:t>
      </w:r>
    </w:p>
    <w:p w14:paraId="7135C876">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default"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6.采购需求：本项目为遥观农业水利服务中心改造项目，具体内容详见采购清单。</w:t>
      </w:r>
    </w:p>
    <w:p w14:paraId="61041FA6">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7.工期：60天。</w:t>
      </w:r>
    </w:p>
    <w:p w14:paraId="7A694732">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8.本项目是否接受联合体：□是  ■否。</w:t>
      </w:r>
    </w:p>
    <w:p w14:paraId="73431855">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bookmarkStart w:id="0" w:name="_Toc35393791"/>
      <w:bookmarkStart w:id="1" w:name="_Toc28359080"/>
      <w:bookmarkStart w:id="2" w:name="_Toc28359003"/>
      <w:bookmarkStart w:id="3" w:name="_Toc35393622"/>
      <w:r>
        <w:rPr>
          <w:rFonts w:hint="eastAsia" w:ascii="仿宋" w:hAnsi="仿宋" w:eastAsia="仿宋" w:cs="仿宋"/>
          <w:b w:val="0"/>
          <w:bCs/>
          <w:kern w:val="0"/>
          <w:sz w:val="32"/>
          <w:szCs w:val="32"/>
          <w:highlight w:val="none"/>
          <w:u w:val="none"/>
          <w:vertAlign w:val="baseline"/>
          <w:lang w:val="en-US" w:eastAsia="zh-CN" w:bidi="ar-SA"/>
        </w:rPr>
        <w:t>9.本项目是否接受进口产品响应：□是  ■否。</w:t>
      </w:r>
    </w:p>
    <w:p w14:paraId="2315CE35">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default" w:ascii="仿宋" w:hAnsi="仿宋" w:eastAsia="仿宋" w:cs="仿宋"/>
          <w:b w:val="0"/>
          <w:bCs/>
          <w:kern w:val="0"/>
          <w:sz w:val="32"/>
          <w:szCs w:val="32"/>
          <w:highlight w:val="none"/>
          <w:u w:val="none"/>
          <w:vertAlign w:val="baseline"/>
          <w:lang w:val="en-US" w:eastAsia="zh-CN" w:bidi="ar-SA"/>
        </w:rPr>
        <w:t>10</w:t>
      </w:r>
      <w:r>
        <w:rPr>
          <w:rFonts w:hint="eastAsia" w:ascii="仿宋" w:hAnsi="仿宋" w:eastAsia="仿宋" w:cs="仿宋"/>
          <w:b w:val="0"/>
          <w:bCs/>
          <w:kern w:val="0"/>
          <w:sz w:val="32"/>
          <w:szCs w:val="32"/>
          <w:highlight w:val="none"/>
          <w:u w:val="none"/>
          <w:vertAlign w:val="baseline"/>
          <w:lang w:val="en-US" w:eastAsia="zh-CN" w:bidi="ar-SA"/>
        </w:rPr>
        <w:t>.本项目为非政府采购项目，采购活动相关要求以本项目采购公告、采购文件要求为准。</w:t>
      </w:r>
    </w:p>
    <w:p w14:paraId="4219CC7D">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bCs w:val="0"/>
          <w:kern w:val="0"/>
          <w:sz w:val="32"/>
          <w:szCs w:val="32"/>
          <w:highlight w:val="none"/>
          <w:u w:val="none"/>
          <w:vertAlign w:val="baseline"/>
          <w:lang w:val="en-US" w:eastAsia="zh-CN" w:bidi="ar-SA"/>
        </w:rPr>
        <w:t>二、申请人的资格要求（须同时满足）</w:t>
      </w:r>
      <w:bookmarkEnd w:id="0"/>
      <w:bookmarkEnd w:id="1"/>
      <w:bookmarkEnd w:id="2"/>
      <w:bookmarkEnd w:id="3"/>
    </w:p>
    <w:p w14:paraId="07CCBC53">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bCs w:val="0"/>
          <w:kern w:val="0"/>
          <w:sz w:val="32"/>
          <w:szCs w:val="32"/>
          <w:highlight w:val="none"/>
          <w:u w:val="none"/>
          <w:vertAlign w:val="baseline"/>
          <w:lang w:val="en-US" w:eastAsia="zh-CN" w:bidi="ar-SA"/>
        </w:rPr>
      </w:pPr>
      <w:bookmarkStart w:id="4" w:name="_Toc28359081"/>
      <w:bookmarkStart w:id="5" w:name="_Toc28359004"/>
      <w:r>
        <w:rPr>
          <w:rFonts w:hint="eastAsia" w:ascii="仿宋" w:hAnsi="仿宋" w:eastAsia="仿宋" w:cs="仿宋"/>
          <w:b/>
          <w:bCs w:val="0"/>
          <w:kern w:val="0"/>
          <w:sz w:val="32"/>
          <w:szCs w:val="32"/>
          <w:highlight w:val="none"/>
          <w:u w:val="none"/>
          <w:vertAlign w:val="baseline"/>
          <w:lang w:val="en-US" w:eastAsia="zh-CN" w:bidi="ar-SA"/>
        </w:rPr>
        <w:t>1.满足《中华人民共和国政府采购法》第二十二条规定以及下列情形：</w:t>
      </w:r>
    </w:p>
    <w:p w14:paraId="2BC235EA">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1.1未被“信用中国”网站（WWW.creditchina.gov.cn）或“中国政府采购网”网站（www.ccgp.gov.cn）列入失信被执行人、税收违法黑名单、政府采购严重失信行为记录名单；</w:t>
      </w:r>
    </w:p>
    <w:p w14:paraId="31936F36">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1.2单位负责人为同一人或者存在直接控股、管理关系的不同供应商（包含法定代表人为同一个人的两个及两个以上法人，母公司、全资子公司及其控股公司），不得参加同一合同项下的政府采购活动。</w:t>
      </w:r>
    </w:p>
    <w:p w14:paraId="7A1DF9B7">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bCs w:val="0"/>
          <w:kern w:val="0"/>
          <w:sz w:val="32"/>
          <w:szCs w:val="32"/>
          <w:highlight w:val="none"/>
          <w:u w:val="none"/>
          <w:vertAlign w:val="baseline"/>
          <w:lang w:val="en-US" w:eastAsia="zh-CN" w:bidi="ar-SA"/>
        </w:rPr>
      </w:pPr>
      <w:r>
        <w:rPr>
          <w:rFonts w:hint="eastAsia" w:ascii="仿宋" w:hAnsi="仿宋" w:eastAsia="仿宋" w:cs="仿宋"/>
          <w:b/>
          <w:bCs w:val="0"/>
          <w:kern w:val="0"/>
          <w:sz w:val="32"/>
          <w:szCs w:val="32"/>
          <w:highlight w:val="none"/>
          <w:u w:val="none"/>
          <w:vertAlign w:val="baseline"/>
          <w:lang w:val="en-US" w:eastAsia="zh-CN" w:bidi="ar-SA"/>
        </w:rPr>
        <w:t>2.本项目的特定资格要求：</w:t>
      </w:r>
    </w:p>
    <w:p w14:paraId="40234E2A">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2.1本项目是否接受分支机构参与投标：□是   ■否；</w:t>
      </w:r>
    </w:p>
    <w:p w14:paraId="28264B0D">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bCs w:val="0"/>
          <w:kern w:val="0"/>
          <w:sz w:val="32"/>
          <w:szCs w:val="32"/>
          <w:highlight w:val="none"/>
          <w:u w:val="none"/>
          <w:vertAlign w:val="baseline"/>
          <w:lang w:val="en-US" w:eastAsia="zh-CN" w:bidi="ar-SA"/>
        </w:rPr>
      </w:pPr>
      <w:r>
        <w:rPr>
          <w:rFonts w:hint="eastAsia" w:ascii="仿宋" w:hAnsi="仿宋" w:eastAsia="仿宋" w:cs="仿宋"/>
          <w:b/>
          <w:bCs w:val="0"/>
          <w:kern w:val="0"/>
          <w:sz w:val="32"/>
          <w:szCs w:val="32"/>
          <w:highlight w:val="none"/>
          <w:u w:val="none"/>
          <w:vertAlign w:val="baseline"/>
          <w:lang w:val="en-US" w:eastAsia="zh-CN" w:bidi="ar-SA"/>
        </w:rPr>
        <w:t>2.2其他特定资格要求：</w:t>
      </w:r>
    </w:p>
    <w:p w14:paraId="7C33A985">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（1）投标人具有有效期内建筑装修装饰工程专业承包贰级及以上资质证书；</w:t>
      </w:r>
    </w:p>
    <w:p w14:paraId="07DE0054">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（2）投标人具有有效期内企业安全生产许可证证书；</w:t>
      </w:r>
    </w:p>
    <w:p w14:paraId="5CE42054">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3）项目经理具有建筑工程贰级及以上注册建造师执业资格，同时具有安全生产考核合格证（B证）及本单位为其缴纳的近三个月任意一个月社保缴费证明（2025年12月-2026年02月）；（注：一级建造师电子注册证书，执行《住房和城乡建设部办公厅关于全面实行一级建造师电子注册证书的通知》（建办市 [2021]40 号）文件）</w:t>
      </w:r>
    </w:p>
    <w:bookmarkEnd w:id="4"/>
    <w:bookmarkEnd w:id="5"/>
    <w:p w14:paraId="6C6591BA">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bCs w:val="0"/>
          <w:kern w:val="0"/>
          <w:sz w:val="32"/>
          <w:szCs w:val="32"/>
          <w:highlight w:val="none"/>
          <w:u w:val="none"/>
          <w:vertAlign w:val="baseline"/>
          <w:lang w:val="en-US" w:eastAsia="zh-CN" w:bidi="ar-SA"/>
        </w:rPr>
      </w:pPr>
      <w:bookmarkStart w:id="6" w:name="_Toc35393792"/>
      <w:bookmarkStart w:id="7" w:name="_Toc35393623"/>
      <w:r>
        <w:rPr>
          <w:rFonts w:hint="eastAsia" w:ascii="仿宋" w:hAnsi="仿宋" w:eastAsia="仿宋" w:cs="仿宋"/>
          <w:b/>
          <w:bCs w:val="0"/>
          <w:kern w:val="0"/>
          <w:sz w:val="32"/>
          <w:szCs w:val="32"/>
          <w:highlight w:val="none"/>
          <w:u w:val="none"/>
          <w:vertAlign w:val="baseline"/>
          <w:lang w:val="en-US" w:eastAsia="zh-CN" w:bidi="ar-SA"/>
        </w:rPr>
        <w:t>三、获取采购文件</w:t>
      </w:r>
      <w:bookmarkEnd w:id="6"/>
      <w:bookmarkEnd w:id="7"/>
    </w:p>
    <w:p w14:paraId="340EF68A">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1.时间：2026 年 03月19日至 2026 年 03 月26日，每天上午8:30至11:30，下午13:30至17:00（北京时间，法定节假日除外）。</w:t>
      </w:r>
    </w:p>
    <w:p w14:paraId="593FC540">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default"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2.地点：江苏昊丰润全建设项目管理有限公司（常州经开区潞城街道7区上东城12幢137-140室）。</w:t>
      </w:r>
    </w:p>
    <w:p w14:paraId="0AC1B0D8">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3.方式：现场获取。获取文件时须提供以下资料（一式二份）：</w:t>
      </w:r>
    </w:p>
    <w:p w14:paraId="5F0A821E">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（1）《采购文件获取登记表》（原件）；</w:t>
      </w:r>
    </w:p>
    <w:p w14:paraId="22B81A8A">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（2）营业执照副本（复印件加盖供应商单位公章）；</w:t>
      </w:r>
    </w:p>
    <w:p w14:paraId="0C541ACD">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（3）法定代表人身份证明暨授权委托书（原件）；</w:t>
      </w:r>
    </w:p>
    <w:p w14:paraId="187F5B26">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（4）被委托人近三个月任意一月份社保缴纳证明（复印件加盖供应商单位公章）。格式见附件。</w:t>
      </w:r>
    </w:p>
    <w:p w14:paraId="5D8DD23F">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4.售价：300元/份，未获取磋商文件的供应商不得参与项目磋商。</w:t>
      </w:r>
    </w:p>
    <w:p w14:paraId="3950B8E5">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bCs w:val="0"/>
          <w:kern w:val="0"/>
          <w:sz w:val="32"/>
          <w:szCs w:val="32"/>
          <w:highlight w:val="none"/>
          <w:u w:val="none"/>
          <w:vertAlign w:val="baseline"/>
          <w:lang w:val="en-US" w:eastAsia="zh-CN" w:bidi="ar-SA"/>
        </w:rPr>
      </w:pPr>
      <w:bookmarkStart w:id="8" w:name="_Toc35393793"/>
      <w:bookmarkStart w:id="9" w:name="_Toc28359082"/>
      <w:bookmarkStart w:id="10" w:name="_Toc28359005"/>
      <w:bookmarkStart w:id="11" w:name="_Toc35393624"/>
      <w:bookmarkStart w:id="12" w:name="_Toc28359007"/>
      <w:bookmarkStart w:id="13" w:name="_Toc35393625"/>
      <w:bookmarkStart w:id="14" w:name="_Toc35393794"/>
      <w:bookmarkStart w:id="15" w:name="_Toc28359084"/>
      <w:r>
        <w:rPr>
          <w:rFonts w:hint="eastAsia" w:ascii="仿宋" w:hAnsi="仿宋" w:eastAsia="仿宋" w:cs="仿宋"/>
          <w:b/>
          <w:bCs w:val="0"/>
          <w:kern w:val="0"/>
          <w:sz w:val="32"/>
          <w:szCs w:val="32"/>
          <w:highlight w:val="none"/>
          <w:u w:val="none"/>
          <w:vertAlign w:val="baseline"/>
          <w:lang w:val="en-US" w:eastAsia="zh-CN" w:bidi="ar-SA"/>
        </w:rPr>
        <w:t>四、</w:t>
      </w:r>
      <w:bookmarkEnd w:id="8"/>
      <w:bookmarkEnd w:id="9"/>
      <w:bookmarkEnd w:id="10"/>
      <w:bookmarkEnd w:id="11"/>
      <w:r>
        <w:rPr>
          <w:rFonts w:hint="eastAsia" w:ascii="仿宋" w:hAnsi="仿宋" w:eastAsia="仿宋" w:cs="仿宋"/>
          <w:b/>
          <w:bCs w:val="0"/>
          <w:kern w:val="0"/>
          <w:sz w:val="32"/>
          <w:szCs w:val="32"/>
          <w:highlight w:val="none"/>
          <w:u w:val="none"/>
          <w:vertAlign w:val="baseline"/>
          <w:lang w:val="en-US" w:eastAsia="zh-CN" w:bidi="ar-SA"/>
        </w:rPr>
        <w:t>提交响应文件截止时间、开启时间和地点</w:t>
      </w:r>
    </w:p>
    <w:p w14:paraId="5AB1A528">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截止时间：2026年03月31日14点00分（北京时间）。</w:t>
      </w:r>
    </w:p>
    <w:p w14:paraId="70837B24">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zh-TW" w:eastAsia="zh-CN" w:bidi="ar-SA"/>
        </w:rPr>
      </w:pPr>
      <w:r>
        <w:rPr>
          <w:rFonts w:hint="eastAsia" w:ascii="仿宋" w:hAnsi="仿宋" w:eastAsia="仿宋" w:cs="仿宋"/>
          <w:b w:val="0"/>
          <w:bCs/>
          <w:kern w:val="0"/>
          <w:sz w:val="32"/>
          <w:szCs w:val="32"/>
          <w:highlight w:val="none"/>
          <w:u w:val="none"/>
          <w:vertAlign w:val="baseline"/>
          <w:lang w:val="en-US" w:eastAsia="zh-CN" w:bidi="ar-SA"/>
        </w:rPr>
        <w:t>地点：江苏昊丰润全建设项目管理有限公司（常州经开区潞城街道7区上东城12幢137-140室）</w:t>
      </w:r>
    </w:p>
    <w:p w14:paraId="59F1A8FA">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bCs w:val="0"/>
          <w:kern w:val="0"/>
          <w:sz w:val="32"/>
          <w:szCs w:val="32"/>
          <w:highlight w:val="none"/>
          <w:u w:val="none"/>
          <w:vertAlign w:val="baseline"/>
          <w:lang w:val="en-US" w:eastAsia="zh-CN" w:bidi="ar-SA"/>
        </w:rPr>
      </w:pPr>
      <w:r>
        <w:rPr>
          <w:rFonts w:hint="eastAsia" w:ascii="仿宋" w:hAnsi="仿宋" w:eastAsia="仿宋" w:cs="仿宋"/>
          <w:b/>
          <w:bCs w:val="0"/>
          <w:kern w:val="0"/>
          <w:sz w:val="32"/>
          <w:szCs w:val="32"/>
          <w:highlight w:val="none"/>
          <w:u w:val="none"/>
          <w:vertAlign w:val="baseline"/>
          <w:lang w:val="en-US" w:eastAsia="zh-CN" w:bidi="ar-SA"/>
        </w:rPr>
        <w:t>五、公告期限</w:t>
      </w:r>
      <w:bookmarkEnd w:id="12"/>
      <w:bookmarkEnd w:id="13"/>
      <w:bookmarkEnd w:id="14"/>
      <w:bookmarkEnd w:id="15"/>
    </w:p>
    <w:p w14:paraId="39B81202">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自本公告发布之日起5个工作日。</w:t>
      </w:r>
    </w:p>
    <w:p w14:paraId="64595715">
      <w:pPr>
        <w:pStyle w:val="8"/>
        <w:keepNext w:val="0"/>
        <w:keepLines w:val="0"/>
        <w:pageBreakBefore w:val="0"/>
        <w:widowControl w:val="0"/>
        <w:kinsoku/>
        <w:wordWrap/>
        <w:overflowPunct/>
        <w:topLinePunct w:val="0"/>
        <w:autoSpaceDE/>
        <w:autoSpaceDN/>
        <w:bidi w:val="0"/>
        <w:adjustRightInd/>
        <w:snapToGrid/>
        <w:spacing w:line="500" w:lineRule="exact"/>
        <w:ind w:left="315" w:leftChars="150"/>
        <w:textAlignment w:val="auto"/>
        <w:rPr>
          <w:rFonts w:hint="eastAsia" w:ascii="仿宋" w:hAnsi="仿宋" w:eastAsia="仿宋" w:cs="仿宋"/>
          <w:b/>
          <w:bCs w:val="0"/>
          <w:kern w:val="0"/>
          <w:sz w:val="32"/>
          <w:szCs w:val="32"/>
          <w:highlight w:val="none"/>
          <w:u w:val="none"/>
          <w:vertAlign w:val="baseline"/>
          <w:lang w:val="en-US" w:eastAsia="zh-CN" w:bidi="ar-SA"/>
        </w:rPr>
      </w:pPr>
      <w:bookmarkStart w:id="16" w:name="_Toc35393796"/>
      <w:bookmarkStart w:id="17" w:name="_Toc28359085"/>
      <w:bookmarkStart w:id="18" w:name="_Toc35393627"/>
      <w:bookmarkStart w:id="19" w:name="_Toc28359008"/>
      <w:r>
        <w:rPr>
          <w:rFonts w:hint="eastAsia" w:ascii="仿宋" w:hAnsi="仿宋" w:eastAsia="仿宋" w:cs="仿宋"/>
          <w:b/>
          <w:bCs w:val="0"/>
          <w:kern w:val="0"/>
          <w:sz w:val="32"/>
          <w:szCs w:val="32"/>
          <w:highlight w:val="none"/>
          <w:u w:val="none"/>
          <w:vertAlign w:val="baseline"/>
          <w:lang w:val="en-US" w:eastAsia="zh-CN" w:bidi="ar-SA"/>
        </w:rPr>
        <w:t>六、其他补充事宜</w:t>
      </w:r>
    </w:p>
    <w:p w14:paraId="68891BC9">
      <w:pPr>
        <w:pStyle w:val="8"/>
        <w:keepNext w:val="0"/>
        <w:keepLines w:val="0"/>
        <w:pageBreakBefore w:val="0"/>
        <w:widowControl w:val="0"/>
        <w:kinsoku/>
        <w:wordWrap/>
        <w:overflowPunct/>
        <w:topLinePunct w:val="0"/>
        <w:autoSpaceDE/>
        <w:autoSpaceDN/>
        <w:bidi w:val="0"/>
        <w:adjustRightInd/>
        <w:snapToGrid/>
        <w:spacing w:line="500" w:lineRule="exact"/>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1.踏勘或澄清</w:t>
      </w:r>
    </w:p>
    <w:p w14:paraId="2DC31DCE">
      <w:pPr>
        <w:pStyle w:val="8"/>
        <w:keepNext w:val="0"/>
        <w:keepLines w:val="0"/>
        <w:pageBreakBefore w:val="0"/>
        <w:widowControl w:val="0"/>
        <w:kinsoku/>
        <w:wordWrap/>
        <w:overflowPunct/>
        <w:topLinePunct w:val="0"/>
        <w:autoSpaceDE/>
        <w:autoSpaceDN/>
        <w:bidi w:val="0"/>
        <w:adjustRightInd/>
        <w:snapToGrid/>
        <w:spacing w:line="500" w:lineRule="exact"/>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现场踏勘：采购单位不集中组织现场勘察，供应商如有需要，请于答疑截止时间前自行联系勘察，并自行承担相应费用。</w:t>
      </w:r>
    </w:p>
    <w:p w14:paraId="7341100C">
      <w:pPr>
        <w:pStyle w:val="8"/>
        <w:keepNext w:val="0"/>
        <w:keepLines w:val="0"/>
        <w:pageBreakBefore w:val="0"/>
        <w:widowControl w:val="0"/>
        <w:kinsoku/>
        <w:wordWrap/>
        <w:overflowPunct/>
        <w:topLinePunct w:val="0"/>
        <w:autoSpaceDE/>
        <w:autoSpaceDN/>
        <w:bidi w:val="0"/>
        <w:adjustRightInd/>
        <w:snapToGrid/>
        <w:spacing w:line="500" w:lineRule="exact"/>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供应商对磋商文件如有疑问，请将疑问于2026年03月26日17:00前以书面形式递交至江苏昊丰润全建设项目管理有限公司（加盖公章）。</w:t>
      </w:r>
    </w:p>
    <w:p w14:paraId="5C3E5DDB">
      <w:pPr>
        <w:pStyle w:val="8"/>
        <w:keepNext w:val="0"/>
        <w:keepLines w:val="0"/>
        <w:pageBreakBefore w:val="0"/>
        <w:widowControl w:val="0"/>
        <w:kinsoku/>
        <w:wordWrap/>
        <w:overflowPunct/>
        <w:topLinePunct w:val="0"/>
        <w:autoSpaceDE/>
        <w:autoSpaceDN/>
        <w:bidi w:val="0"/>
        <w:adjustRightInd/>
        <w:snapToGrid/>
        <w:spacing w:line="500" w:lineRule="exact"/>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有关本次招标的事项若存在变动或修改，招标代理机构将通过补充或更正形式在网站上发布，因未能及时了解相关最新信息所引起的投标失误责任由供应商自负。</w:t>
      </w:r>
    </w:p>
    <w:p w14:paraId="4CB1192E">
      <w:pPr>
        <w:pStyle w:val="8"/>
        <w:keepNext w:val="0"/>
        <w:keepLines w:val="0"/>
        <w:pageBreakBefore w:val="0"/>
        <w:widowControl w:val="0"/>
        <w:kinsoku/>
        <w:wordWrap/>
        <w:overflowPunct/>
        <w:topLinePunct w:val="0"/>
        <w:autoSpaceDE/>
        <w:autoSpaceDN/>
        <w:bidi w:val="0"/>
        <w:adjustRightInd/>
        <w:snapToGrid/>
        <w:spacing w:line="500" w:lineRule="exact"/>
        <w:ind w:left="315" w:leftChars="150"/>
        <w:textAlignment w:val="auto"/>
        <w:rPr>
          <w:rFonts w:hint="eastAsia" w:ascii="仿宋" w:hAnsi="仿宋" w:eastAsia="仿宋" w:cs="仿宋"/>
          <w:b w:val="0"/>
          <w:bCs/>
          <w:kern w:val="0"/>
          <w:sz w:val="32"/>
          <w:szCs w:val="32"/>
          <w:highlight w:val="none"/>
          <w:u w:val="none"/>
          <w:vertAlign w:val="baseline"/>
          <w:lang w:val="zh-TW" w:eastAsia="zh-CN" w:bidi="ar-SA"/>
        </w:rPr>
      </w:pPr>
      <w:r>
        <w:rPr>
          <w:rFonts w:hint="eastAsia" w:ascii="仿宋" w:hAnsi="仿宋" w:eastAsia="仿宋" w:cs="仿宋"/>
          <w:b w:val="0"/>
          <w:bCs/>
          <w:kern w:val="0"/>
          <w:sz w:val="32"/>
          <w:szCs w:val="32"/>
          <w:highlight w:val="none"/>
          <w:u w:val="none"/>
          <w:vertAlign w:val="baseline"/>
          <w:lang w:val="en-US" w:eastAsia="zh-CN" w:bidi="ar-SA"/>
        </w:rPr>
        <w:t>2</w:t>
      </w:r>
      <w:r>
        <w:rPr>
          <w:rFonts w:hint="eastAsia" w:ascii="仿宋" w:hAnsi="仿宋" w:eastAsia="仿宋" w:cs="仿宋"/>
          <w:b w:val="0"/>
          <w:bCs/>
          <w:kern w:val="0"/>
          <w:sz w:val="32"/>
          <w:szCs w:val="32"/>
          <w:highlight w:val="none"/>
          <w:u w:val="none"/>
          <w:vertAlign w:val="baseline"/>
          <w:lang w:val="zh-TW" w:eastAsia="zh-CN" w:bidi="ar-SA"/>
        </w:rPr>
        <w:t xml:space="preserve">.说明 </w:t>
      </w:r>
    </w:p>
    <w:p w14:paraId="7DD409C5">
      <w:pPr>
        <w:pStyle w:val="8"/>
        <w:keepNext w:val="0"/>
        <w:keepLines w:val="0"/>
        <w:pageBreakBefore w:val="0"/>
        <w:widowControl w:val="0"/>
        <w:kinsoku/>
        <w:wordWrap/>
        <w:overflowPunct/>
        <w:topLinePunct w:val="0"/>
        <w:autoSpaceDE/>
        <w:autoSpaceDN/>
        <w:bidi w:val="0"/>
        <w:adjustRightInd/>
        <w:snapToGrid/>
        <w:spacing w:line="500" w:lineRule="exact"/>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zh-TW" w:eastAsia="zh-CN" w:bidi="ar-SA"/>
        </w:rPr>
        <w:t xml:space="preserve">磋商文件售后一概不退。供应商递交的响应文件概不退还。 </w:t>
      </w:r>
    </w:p>
    <w:p w14:paraId="3E25E171">
      <w:pPr>
        <w:pStyle w:val="8"/>
        <w:keepNext w:val="0"/>
        <w:keepLines w:val="0"/>
        <w:pageBreakBefore w:val="0"/>
        <w:widowControl w:val="0"/>
        <w:kinsoku/>
        <w:wordWrap/>
        <w:overflowPunct/>
        <w:topLinePunct w:val="0"/>
        <w:autoSpaceDE/>
        <w:autoSpaceDN/>
        <w:bidi w:val="0"/>
        <w:adjustRightInd/>
        <w:snapToGrid/>
        <w:spacing w:line="500" w:lineRule="exact"/>
        <w:ind w:left="315" w:leftChars="150"/>
        <w:textAlignment w:val="auto"/>
        <w:rPr>
          <w:rFonts w:hint="eastAsia" w:ascii="仿宋" w:hAnsi="仿宋" w:eastAsia="仿宋" w:cs="仿宋"/>
          <w:b/>
          <w:bCs w:val="0"/>
          <w:kern w:val="0"/>
          <w:sz w:val="32"/>
          <w:szCs w:val="32"/>
          <w:highlight w:val="none"/>
          <w:u w:val="none"/>
          <w:vertAlign w:val="baseline"/>
          <w:lang w:val="en-US" w:eastAsia="zh-CN" w:bidi="ar-SA"/>
        </w:rPr>
      </w:pPr>
      <w:r>
        <w:rPr>
          <w:rFonts w:hint="eastAsia" w:ascii="仿宋" w:hAnsi="仿宋" w:eastAsia="仿宋" w:cs="仿宋"/>
          <w:b/>
          <w:bCs w:val="0"/>
          <w:kern w:val="0"/>
          <w:sz w:val="32"/>
          <w:szCs w:val="32"/>
          <w:highlight w:val="none"/>
          <w:u w:val="none"/>
          <w:vertAlign w:val="baseline"/>
          <w:lang w:val="en-US" w:eastAsia="zh-CN" w:bidi="ar-SA"/>
        </w:rPr>
        <w:t>七、发布公告的媒介</w:t>
      </w:r>
    </w:p>
    <w:p w14:paraId="721947ED">
      <w:pPr>
        <w:pStyle w:val="8"/>
        <w:keepNext w:val="0"/>
        <w:keepLines w:val="0"/>
        <w:pageBreakBefore w:val="0"/>
        <w:widowControl w:val="0"/>
        <w:kinsoku/>
        <w:wordWrap/>
        <w:overflowPunct/>
        <w:topLinePunct w:val="0"/>
        <w:autoSpaceDE/>
        <w:autoSpaceDN/>
        <w:bidi w:val="0"/>
        <w:adjustRightInd/>
        <w:snapToGrid/>
        <w:spacing w:line="500" w:lineRule="exact"/>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本公告发布媒介为：江苏昊丰润全建设项目管理有限公司平台</w:t>
      </w:r>
    </w:p>
    <w:p w14:paraId="1213A2F3">
      <w:pPr>
        <w:pStyle w:val="8"/>
        <w:keepNext w:val="0"/>
        <w:keepLines w:val="0"/>
        <w:pageBreakBefore w:val="0"/>
        <w:widowControl w:val="0"/>
        <w:kinsoku/>
        <w:wordWrap/>
        <w:overflowPunct/>
        <w:topLinePunct w:val="0"/>
        <w:autoSpaceDE/>
        <w:autoSpaceDN/>
        <w:bidi w:val="0"/>
        <w:adjustRightInd/>
        <w:snapToGrid/>
        <w:spacing w:line="500" w:lineRule="exact"/>
        <w:ind w:left="315" w:leftChars="150"/>
        <w:textAlignment w:val="auto"/>
        <w:rPr>
          <w:rFonts w:hint="eastAsia" w:ascii="仿宋" w:hAnsi="仿宋" w:eastAsia="仿宋" w:cs="仿宋"/>
          <w:b w:val="0"/>
          <w:bCs/>
          <w:kern w:val="0"/>
          <w:sz w:val="32"/>
          <w:szCs w:val="32"/>
          <w:highlight w:val="none"/>
          <w:u w:val="none"/>
          <w:vertAlign w:val="baseline"/>
          <w:lang w:val="zh-TW" w:eastAsia="zh-CN" w:bidi="ar-SA"/>
        </w:rPr>
      </w:pPr>
      <w:r>
        <w:rPr>
          <w:rFonts w:hint="eastAsia" w:ascii="仿宋" w:hAnsi="仿宋" w:eastAsia="仿宋" w:cs="仿宋"/>
          <w:b w:val="0"/>
          <w:bCs/>
          <w:kern w:val="0"/>
          <w:sz w:val="32"/>
          <w:szCs w:val="32"/>
          <w:highlight w:val="none"/>
          <w:u w:val="none"/>
          <w:vertAlign w:val="baseline"/>
          <w:lang w:val="en-US" w:eastAsia="zh-CN" w:bidi="ar-SA"/>
        </w:rPr>
        <w:t>http://www.jshfrq.com/</w:t>
      </w:r>
      <w:bookmarkStart w:id="24" w:name="_GoBack"/>
      <w:bookmarkEnd w:id="24"/>
    </w:p>
    <w:p w14:paraId="6EA38132">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bCs w:val="0"/>
          <w:kern w:val="0"/>
          <w:sz w:val="32"/>
          <w:szCs w:val="32"/>
          <w:highlight w:val="none"/>
          <w:u w:val="none"/>
          <w:vertAlign w:val="baseline"/>
          <w:lang w:val="en-US" w:eastAsia="zh-CN" w:bidi="ar-SA"/>
        </w:rPr>
      </w:pPr>
      <w:r>
        <w:rPr>
          <w:rFonts w:hint="eastAsia" w:ascii="仿宋" w:hAnsi="仿宋" w:eastAsia="仿宋" w:cs="仿宋"/>
          <w:b/>
          <w:bCs w:val="0"/>
          <w:kern w:val="0"/>
          <w:sz w:val="32"/>
          <w:szCs w:val="32"/>
          <w:highlight w:val="none"/>
          <w:u w:val="none"/>
          <w:vertAlign w:val="baseline"/>
          <w:lang w:val="en-US" w:eastAsia="zh-CN" w:bidi="ar-SA"/>
        </w:rPr>
        <w:t>八、对本项目提出询问，请按以下方式联系。</w:t>
      </w:r>
      <w:bookmarkEnd w:id="16"/>
      <w:bookmarkEnd w:id="17"/>
      <w:bookmarkEnd w:id="18"/>
      <w:bookmarkEnd w:id="19"/>
    </w:p>
    <w:p w14:paraId="6B083BD8">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1.采购人信息</w:t>
      </w:r>
    </w:p>
    <w:p w14:paraId="51F3F973">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bookmarkStart w:id="20" w:name="_Toc28359086"/>
      <w:bookmarkStart w:id="21" w:name="_Toc28359009"/>
      <w:r>
        <w:rPr>
          <w:rFonts w:hint="eastAsia" w:ascii="仿宋" w:hAnsi="仿宋" w:eastAsia="仿宋" w:cs="仿宋"/>
          <w:b w:val="0"/>
          <w:bCs/>
          <w:kern w:val="0"/>
          <w:sz w:val="32"/>
          <w:szCs w:val="32"/>
          <w:highlight w:val="none"/>
          <w:u w:val="none"/>
          <w:vertAlign w:val="baseline"/>
          <w:lang w:val="en-US" w:eastAsia="zh-CN" w:bidi="ar-SA"/>
        </w:rPr>
        <w:t>名    称：常州市武进区遥观镇人民政府</w:t>
      </w:r>
    </w:p>
    <w:p w14:paraId="7AAEF76D">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地    址：遥观镇</w:t>
      </w:r>
    </w:p>
    <w:p w14:paraId="7D8AA133">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default"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联系方式：陈先生  0519-88701619</w:t>
      </w:r>
    </w:p>
    <w:p w14:paraId="7889F3C1">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2.采购代理机构信息</w:t>
      </w:r>
      <w:bookmarkEnd w:id="20"/>
      <w:bookmarkEnd w:id="21"/>
    </w:p>
    <w:p w14:paraId="2EF5F8AD">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bookmarkStart w:id="22" w:name="_Toc28359010"/>
      <w:bookmarkStart w:id="23" w:name="_Toc28359087"/>
      <w:r>
        <w:rPr>
          <w:rFonts w:hint="eastAsia" w:ascii="仿宋" w:hAnsi="仿宋" w:eastAsia="仿宋" w:cs="仿宋"/>
          <w:b w:val="0"/>
          <w:bCs/>
          <w:kern w:val="0"/>
          <w:sz w:val="32"/>
          <w:szCs w:val="32"/>
          <w:highlight w:val="none"/>
          <w:u w:val="none"/>
          <w:vertAlign w:val="baseline"/>
          <w:lang w:val="en-US" w:eastAsia="zh-CN" w:bidi="ar-SA"/>
        </w:rPr>
        <w:t>名    称：江苏昊丰润全建设项目管理有限公司</w:t>
      </w:r>
    </w:p>
    <w:p w14:paraId="3DAC6F38">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地    址：常州经开区潞城街道7区上东城12幢137-140室</w:t>
      </w:r>
    </w:p>
    <w:p w14:paraId="3FF77C18">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联系方式：刘沙沙  0519-83339737</w:t>
      </w:r>
    </w:p>
    <w:p w14:paraId="62892808">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3.项目联系方式</w:t>
      </w:r>
      <w:bookmarkEnd w:id="22"/>
      <w:bookmarkEnd w:id="23"/>
    </w:p>
    <w:p w14:paraId="6A7C488D">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eastAsia" w:ascii="仿宋" w:hAnsi="仿宋" w:eastAsia="仿宋" w:cs="仿宋"/>
          <w:b w:val="0"/>
          <w:bCs/>
          <w:kern w:val="0"/>
          <w:sz w:val="32"/>
          <w:szCs w:val="32"/>
          <w:highlight w:val="none"/>
          <w:u w:val="none"/>
          <w:vertAlign w:val="baseline"/>
          <w:lang w:val="en-US" w:eastAsia="zh-CN" w:bidi="ar-SA"/>
        </w:rPr>
      </w:pPr>
      <w:r>
        <w:rPr>
          <w:rFonts w:hint="default" w:ascii="仿宋" w:hAnsi="仿宋" w:eastAsia="仿宋" w:cs="仿宋"/>
          <w:b w:val="0"/>
          <w:bCs/>
          <w:kern w:val="0"/>
          <w:sz w:val="32"/>
          <w:szCs w:val="32"/>
          <w:highlight w:val="none"/>
          <w:u w:val="none"/>
          <w:vertAlign w:val="baseline"/>
          <w:lang w:val="en-US" w:eastAsia="zh-CN" w:bidi="ar-SA"/>
        </w:rPr>
        <w:t>项目联系人：</w:t>
      </w:r>
      <w:r>
        <w:rPr>
          <w:rFonts w:hint="eastAsia" w:ascii="仿宋" w:hAnsi="仿宋" w:eastAsia="仿宋" w:cs="仿宋"/>
          <w:b w:val="0"/>
          <w:bCs/>
          <w:kern w:val="0"/>
          <w:sz w:val="32"/>
          <w:szCs w:val="32"/>
          <w:highlight w:val="none"/>
          <w:u w:val="none"/>
          <w:vertAlign w:val="baseline"/>
          <w:lang w:val="en-US" w:eastAsia="zh-CN" w:bidi="ar-SA"/>
        </w:rPr>
        <w:t>刘沙沙</w:t>
      </w:r>
    </w:p>
    <w:p w14:paraId="61052317">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default" w:ascii="仿宋" w:hAnsi="仿宋" w:eastAsia="仿宋" w:cs="仿宋"/>
          <w:b w:val="0"/>
          <w:bCs/>
          <w:kern w:val="0"/>
          <w:sz w:val="32"/>
          <w:szCs w:val="32"/>
          <w:highlight w:val="none"/>
          <w:u w:val="none"/>
          <w:vertAlign w:val="baseline"/>
          <w:lang w:val="en-US" w:eastAsia="zh-CN" w:bidi="ar-SA"/>
        </w:rPr>
      </w:pPr>
      <w:r>
        <w:rPr>
          <w:rFonts w:hint="default" w:ascii="仿宋" w:hAnsi="仿宋" w:eastAsia="仿宋" w:cs="仿宋"/>
          <w:b w:val="0"/>
          <w:bCs/>
          <w:kern w:val="0"/>
          <w:sz w:val="32"/>
          <w:szCs w:val="32"/>
          <w:highlight w:val="none"/>
          <w:u w:val="none"/>
          <w:vertAlign w:val="baseline"/>
          <w:lang w:val="en-US" w:eastAsia="zh-CN" w:bidi="ar-SA"/>
        </w:rPr>
        <w:t>电      话：</w:t>
      </w:r>
      <w:r>
        <w:rPr>
          <w:rFonts w:hint="eastAsia" w:ascii="仿宋" w:hAnsi="仿宋" w:eastAsia="仿宋" w:cs="仿宋"/>
          <w:b w:val="0"/>
          <w:bCs/>
          <w:kern w:val="0"/>
          <w:sz w:val="32"/>
          <w:szCs w:val="32"/>
          <w:highlight w:val="none"/>
          <w:u w:val="none"/>
          <w:vertAlign w:val="baseline"/>
          <w:lang w:val="en-US" w:eastAsia="zh-CN" w:bidi="ar-SA"/>
        </w:rPr>
        <w:t>18861122323</w:t>
      </w:r>
    </w:p>
    <w:p w14:paraId="2FE1B22F">
      <w:pPr>
        <w:pStyle w:val="8"/>
        <w:keepNext w:val="0"/>
        <w:keepLines w:val="0"/>
        <w:pageBreakBefore w:val="0"/>
        <w:widowControl w:val="0"/>
        <w:kinsoku/>
        <w:wordWrap/>
        <w:overflowPunct/>
        <w:topLinePunct w:val="0"/>
        <w:autoSpaceDE/>
        <w:autoSpaceDN/>
        <w:bidi w:val="0"/>
        <w:adjustRightInd/>
        <w:snapToGrid/>
        <w:spacing w:line="360" w:lineRule="auto"/>
        <w:ind w:left="315" w:leftChars="150"/>
        <w:textAlignment w:val="auto"/>
        <w:rPr>
          <w:rFonts w:hint="default" w:ascii="仿宋" w:hAnsi="仿宋" w:eastAsia="仿宋" w:cs="仿宋"/>
          <w:b w:val="0"/>
          <w:bCs/>
          <w:kern w:val="0"/>
          <w:sz w:val="32"/>
          <w:szCs w:val="32"/>
          <w:highlight w:val="none"/>
          <w:u w:val="none"/>
          <w:vertAlign w:val="baseline"/>
          <w:lang w:val="en-US" w:eastAsia="zh-CN" w:bidi="ar-SA"/>
        </w:rPr>
      </w:pPr>
      <w:r>
        <w:rPr>
          <w:rFonts w:hint="eastAsia" w:ascii="仿宋" w:hAnsi="仿宋" w:eastAsia="仿宋" w:cs="仿宋"/>
          <w:b w:val="0"/>
          <w:bCs/>
          <w:kern w:val="0"/>
          <w:sz w:val="32"/>
          <w:szCs w:val="32"/>
          <w:highlight w:val="none"/>
          <w:u w:val="none"/>
          <w:vertAlign w:val="baseline"/>
          <w:lang w:val="en-US" w:eastAsia="zh-CN" w:bidi="ar-SA"/>
        </w:rPr>
        <w:t>上述个人信息由于工作需要，经机构或本人同意对外公布。</w:t>
      </w:r>
    </w:p>
    <w:p w14:paraId="6E5F54DE">
      <w:pPr>
        <w:pStyle w:val="8"/>
        <w:spacing w:line="360" w:lineRule="auto"/>
        <w:rPr>
          <w:rFonts w:hAnsi="宋体"/>
          <w:highlight w:val="none"/>
        </w:rPr>
      </w:pPr>
      <w:r>
        <w:rPr>
          <w:sz w:val="24"/>
          <w:highlight w:val="none"/>
        </w:rPr>
        <w:br w:type="page"/>
      </w:r>
      <w:r>
        <w:rPr>
          <w:rFonts w:hAnsi="宋体"/>
          <w:highlight w:val="none"/>
        </w:rPr>
        <w:t>附件1：</w:t>
      </w:r>
    </w:p>
    <w:p w14:paraId="6BA11357">
      <w:pPr>
        <w:spacing w:line="440" w:lineRule="exact"/>
        <w:jc w:val="center"/>
        <w:rPr>
          <w:rFonts w:ascii="宋体" w:hAnsi="宋体"/>
          <w:b/>
          <w:bCs/>
          <w:sz w:val="36"/>
          <w:szCs w:val="36"/>
          <w:highlight w:val="none"/>
        </w:rPr>
      </w:pPr>
      <w:r>
        <w:rPr>
          <w:rFonts w:hint="eastAsia" w:ascii="宋体" w:hAnsi="宋体"/>
          <w:b/>
          <w:bCs/>
          <w:sz w:val="36"/>
          <w:szCs w:val="36"/>
          <w:highlight w:val="none"/>
        </w:rPr>
        <w:t>采购文件获取登记表</w:t>
      </w:r>
    </w:p>
    <w:p w14:paraId="548B71C0">
      <w:pPr>
        <w:spacing w:line="360" w:lineRule="exact"/>
        <w:rPr>
          <w:rFonts w:ascii="宋体" w:hAnsi="宋体"/>
          <w:highlight w:val="none"/>
          <w:u w:val="single"/>
        </w:rPr>
      </w:pPr>
      <w:r>
        <w:rPr>
          <w:rFonts w:ascii="宋体" w:hAnsi="宋体"/>
          <w:highlight w:val="none"/>
        </w:rPr>
        <w:t>项目名称：</w:t>
      </w:r>
      <w:r>
        <w:rPr>
          <w:rFonts w:hint="eastAsia" w:ascii="宋体" w:hAnsi="宋体"/>
          <w:highlight w:val="none"/>
          <w:u w:val="single"/>
        </w:rPr>
        <w:t>                                            </w:t>
      </w:r>
    </w:p>
    <w:p w14:paraId="0D3462C8">
      <w:pPr>
        <w:spacing w:line="360" w:lineRule="exact"/>
        <w:rPr>
          <w:rFonts w:ascii="宋体" w:hAnsi="宋体"/>
          <w:highlight w:val="none"/>
        </w:rPr>
      </w:pPr>
    </w:p>
    <w:p w14:paraId="150AA81D">
      <w:pPr>
        <w:spacing w:line="360" w:lineRule="exact"/>
        <w:rPr>
          <w:rFonts w:ascii="宋体" w:hAnsi="宋体"/>
          <w:highlight w:val="none"/>
          <w:u w:val="single"/>
        </w:rPr>
      </w:pPr>
      <w:r>
        <w:rPr>
          <w:rFonts w:ascii="宋体" w:hAnsi="宋体"/>
          <w:highlight w:val="none"/>
        </w:rPr>
        <w:t>项目编号：</w:t>
      </w:r>
      <w:r>
        <w:rPr>
          <w:rFonts w:hint="eastAsia" w:ascii="宋体" w:hAnsi="宋体"/>
          <w:highlight w:val="none"/>
          <w:u w:val="single"/>
        </w:rPr>
        <w:t>                                          </w:t>
      </w:r>
    </w:p>
    <w:p w14:paraId="65C810F2">
      <w:pPr>
        <w:spacing w:line="360" w:lineRule="exact"/>
        <w:rPr>
          <w:rFonts w:ascii="宋体" w:hAnsi="宋体"/>
          <w:highlight w:val="none"/>
        </w:rPr>
      </w:pPr>
    </w:p>
    <w:tbl>
      <w:tblPr>
        <w:tblStyle w:val="11"/>
        <w:tblW w:w="8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22"/>
      </w:tblGrid>
      <w:tr w14:paraId="7AAC5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8322" w:type="dxa"/>
            <w:noWrap w:val="0"/>
            <w:vAlign w:val="center"/>
          </w:tcPr>
          <w:p w14:paraId="6DC7AEDE">
            <w:pPr>
              <w:spacing w:line="360" w:lineRule="exact"/>
              <w:rPr>
                <w:rFonts w:ascii="宋体" w:hAnsi="宋体"/>
                <w:highlight w:val="none"/>
              </w:rPr>
            </w:pPr>
            <w:r>
              <w:rPr>
                <w:rFonts w:hint="eastAsia" w:ascii="宋体" w:hAnsi="宋体"/>
                <w:highlight w:val="none"/>
              </w:rPr>
              <w:t>供应商</w:t>
            </w:r>
            <w:r>
              <w:rPr>
                <w:rFonts w:ascii="宋体" w:hAnsi="宋体"/>
                <w:highlight w:val="none"/>
              </w:rPr>
              <w:t>全称（公章）：</w:t>
            </w:r>
          </w:p>
        </w:tc>
      </w:tr>
      <w:tr w14:paraId="1E9B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322" w:type="dxa"/>
            <w:noWrap w:val="0"/>
            <w:vAlign w:val="center"/>
          </w:tcPr>
          <w:p w14:paraId="23B9E466">
            <w:pPr>
              <w:spacing w:line="360" w:lineRule="exact"/>
              <w:ind w:firstLine="420" w:firstLineChars="200"/>
              <w:rPr>
                <w:rFonts w:ascii="宋体" w:hAnsi="宋体"/>
                <w:highlight w:val="none"/>
              </w:rPr>
            </w:pPr>
            <w:r>
              <w:rPr>
                <w:rFonts w:hint="eastAsia" w:ascii="宋体" w:hAnsi="宋体"/>
                <w:highlight w:val="none"/>
              </w:rPr>
              <w:t>现委托</w:t>
            </w:r>
            <w:r>
              <w:rPr>
                <w:rFonts w:hint="eastAsia" w:ascii="宋体" w:hAnsi="宋体"/>
                <w:highlight w:val="none"/>
                <w:u w:val="single"/>
              </w:rPr>
              <w:t xml:space="preserve">          </w:t>
            </w:r>
            <w:r>
              <w:rPr>
                <w:rFonts w:hint="eastAsia" w:ascii="宋体" w:hAnsi="宋体"/>
                <w:highlight w:val="none"/>
              </w:rPr>
              <w:t>（被授权人的姓名）参与此项目的投标工作。项目磋商过程中答疑补充等相关文件都须响应供应商在相关网站上下载，本单位会及时关注相关网站，以防遗漏，并承诺不以此为理由提出质疑。</w:t>
            </w:r>
          </w:p>
          <w:p w14:paraId="037CA04B">
            <w:pPr>
              <w:spacing w:line="360" w:lineRule="exact"/>
              <w:ind w:firstLine="420" w:firstLineChars="200"/>
              <w:rPr>
                <w:rFonts w:ascii="宋体" w:hAnsi="宋体"/>
                <w:highlight w:val="none"/>
              </w:rPr>
            </w:pPr>
          </w:p>
          <w:p w14:paraId="06AC1AE2">
            <w:pPr>
              <w:spacing w:line="360" w:lineRule="exact"/>
              <w:rPr>
                <w:rFonts w:ascii="宋体" w:hAnsi="宋体"/>
                <w:highlight w:val="none"/>
              </w:rPr>
            </w:pPr>
            <w:r>
              <w:rPr>
                <w:rFonts w:hint="eastAsia" w:ascii="宋体" w:hAnsi="宋体"/>
                <w:highlight w:val="none"/>
              </w:rPr>
              <w:t>法定代表人（签字或盖章）：</w:t>
            </w:r>
          </w:p>
          <w:p w14:paraId="20005780">
            <w:pPr>
              <w:spacing w:line="360" w:lineRule="exact"/>
              <w:rPr>
                <w:rFonts w:ascii="宋体" w:hAnsi="宋体"/>
                <w:highlight w:val="none"/>
              </w:rPr>
            </w:pPr>
          </w:p>
        </w:tc>
      </w:tr>
      <w:tr w14:paraId="65C1E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0" w:hRule="atLeast"/>
          <w:jc w:val="center"/>
        </w:trPr>
        <w:tc>
          <w:tcPr>
            <w:tcW w:w="8322" w:type="dxa"/>
            <w:noWrap w:val="0"/>
            <w:vAlign w:val="center"/>
          </w:tcPr>
          <w:p w14:paraId="5546E4B9">
            <w:pPr>
              <w:spacing w:line="360" w:lineRule="exact"/>
              <w:rPr>
                <w:rFonts w:ascii="宋体" w:hAnsi="宋体"/>
                <w:highlight w:val="none"/>
              </w:rPr>
            </w:pPr>
            <w:r>
              <w:rPr>
                <w:rFonts w:hint="eastAsia" w:ascii="宋体" w:hAnsi="宋体"/>
                <w:highlight w:val="none"/>
              </w:rPr>
              <w:t>被授权人</w:t>
            </w:r>
            <w:r>
              <w:rPr>
                <w:rFonts w:ascii="宋体" w:hAnsi="宋体"/>
                <w:highlight w:val="none"/>
              </w:rPr>
              <w:t>姓名：              联系电话：</w:t>
            </w:r>
          </w:p>
        </w:tc>
      </w:tr>
      <w:tr w14:paraId="0DD0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1" w:hRule="atLeast"/>
          <w:jc w:val="center"/>
        </w:trPr>
        <w:tc>
          <w:tcPr>
            <w:tcW w:w="8322" w:type="dxa"/>
            <w:noWrap w:val="0"/>
            <w:vAlign w:val="center"/>
          </w:tcPr>
          <w:p w14:paraId="2102F624">
            <w:pPr>
              <w:spacing w:line="360" w:lineRule="exact"/>
              <w:rPr>
                <w:rFonts w:ascii="宋体" w:hAnsi="宋体"/>
                <w:highlight w:val="none"/>
              </w:rPr>
            </w:pPr>
            <w:r>
              <w:rPr>
                <w:rFonts w:ascii="宋体" w:hAnsi="宋体"/>
                <w:highlight w:val="none"/>
              </w:rPr>
              <w:t>第二代身份证号码：</w:t>
            </w:r>
          </w:p>
        </w:tc>
      </w:tr>
      <w:tr w14:paraId="2FB9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2" w:hRule="atLeast"/>
          <w:jc w:val="center"/>
        </w:trPr>
        <w:tc>
          <w:tcPr>
            <w:tcW w:w="8322" w:type="dxa"/>
            <w:noWrap w:val="0"/>
            <w:vAlign w:val="center"/>
          </w:tcPr>
          <w:p w14:paraId="748D3A00">
            <w:pPr>
              <w:spacing w:line="360" w:lineRule="exact"/>
              <w:rPr>
                <w:rFonts w:ascii="宋体" w:hAnsi="宋体"/>
                <w:highlight w:val="none"/>
              </w:rPr>
            </w:pPr>
            <w:r>
              <w:rPr>
                <w:rFonts w:ascii="宋体" w:hAnsi="宋体"/>
                <w:highlight w:val="none"/>
              </w:rPr>
              <w:t>接收</w:t>
            </w:r>
            <w:r>
              <w:rPr>
                <w:rFonts w:hint="eastAsia" w:ascii="宋体" w:hAnsi="宋体"/>
                <w:highlight w:val="none"/>
              </w:rPr>
              <w:t>采购</w:t>
            </w:r>
            <w:r>
              <w:rPr>
                <w:rFonts w:ascii="宋体" w:hAnsi="宋体"/>
                <w:highlight w:val="none"/>
              </w:rPr>
              <w:t>文件指定电子邮箱：</w:t>
            </w:r>
          </w:p>
        </w:tc>
      </w:tr>
      <w:tr w14:paraId="1652C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2" w:hRule="atLeast"/>
          <w:jc w:val="center"/>
        </w:trPr>
        <w:tc>
          <w:tcPr>
            <w:tcW w:w="8322" w:type="dxa"/>
            <w:noWrap w:val="0"/>
            <w:vAlign w:val="center"/>
          </w:tcPr>
          <w:p w14:paraId="51FAFFB8">
            <w:pPr>
              <w:spacing w:line="360" w:lineRule="exact"/>
              <w:rPr>
                <w:rFonts w:ascii="宋体" w:hAnsi="宋体"/>
                <w:highlight w:val="none"/>
              </w:rPr>
            </w:pPr>
            <w:r>
              <w:rPr>
                <w:rFonts w:ascii="宋体" w:hAnsi="宋体"/>
                <w:highlight w:val="none"/>
              </w:rPr>
              <w:t>报名时间：</w:t>
            </w:r>
          </w:p>
        </w:tc>
      </w:tr>
      <w:tr w14:paraId="3C521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9" w:hRule="atLeast"/>
          <w:jc w:val="center"/>
        </w:trPr>
        <w:tc>
          <w:tcPr>
            <w:tcW w:w="8322" w:type="dxa"/>
            <w:noWrap w:val="0"/>
            <w:vAlign w:val="center"/>
          </w:tcPr>
          <w:p w14:paraId="55B33CB3">
            <w:pPr>
              <w:spacing w:line="360" w:lineRule="exact"/>
              <w:rPr>
                <w:rFonts w:ascii="宋体" w:hAnsi="宋体"/>
                <w:highlight w:val="none"/>
              </w:rPr>
            </w:pPr>
            <w:r>
              <w:rPr>
                <w:rFonts w:hint="eastAsia" w:ascii="宋体" w:hAnsi="宋体"/>
                <w:highlight w:val="none"/>
              </w:rPr>
              <w:t>被授权人</w:t>
            </w:r>
            <w:r>
              <w:rPr>
                <w:rFonts w:ascii="宋体" w:hAnsi="宋体"/>
                <w:highlight w:val="none"/>
              </w:rPr>
              <w:t>签字：</w:t>
            </w:r>
          </w:p>
        </w:tc>
      </w:tr>
    </w:tbl>
    <w:p w14:paraId="17F9ED4D">
      <w:pPr>
        <w:spacing w:line="360" w:lineRule="exact"/>
        <w:rPr>
          <w:rFonts w:ascii="宋体" w:hAnsi="宋体"/>
          <w:highlight w:val="none"/>
        </w:rPr>
      </w:pPr>
      <w:r>
        <w:rPr>
          <w:rFonts w:ascii="宋体" w:hAnsi="宋体"/>
          <w:highlight w:val="none"/>
        </w:rPr>
        <w:t>注：</w:t>
      </w:r>
      <w:r>
        <w:rPr>
          <w:rFonts w:hint="eastAsia" w:ascii="宋体" w:hAnsi="宋体"/>
          <w:highlight w:val="none"/>
        </w:rPr>
        <w:t>供应商</w:t>
      </w:r>
      <w:r>
        <w:rPr>
          <w:rFonts w:ascii="宋体" w:hAnsi="宋体"/>
          <w:highlight w:val="none"/>
        </w:rPr>
        <w:t>应完整填写表格，并对内容的真实性和有效性负全部责任。</w:t>
      </w:r>
    </w:p>
    <w:p w14:paraId="74A32275">
      <w:pPr>
        <w:pStyle w:val="8"/>
        <w:spacing w:line="360" w:lineRule="auto"/>
        <w:rPr>
          <w:rFonts w:ascii="Times New Roman" w:hAnsi="Times New Roman"/>
          <w:sz w:val="24"/>
          <w:szCs w:val="24"/>
          <w:highlight w:val="none"/>
        </w:rPr>
        <w:sectPr>
          <w:pgSz w:w="11907" w:h="16840"/>
          <w:pgMar w:top="1418" w:right="1134" w:bottom="1418" w:left="1701" w:header="851" w:footer="851" w:gutter="0"/>
          <w:cols w:space="720" w:num="1"/>
          <w:docGrid w:linePitch="462" w:charSpace="0"/>
        </w:sectPr>
      </w:pPr>
    </w:p>
    <w:p w14:paraId="662F3DC5">
      <w:pPr>
        <w:pStyle w:val="8"/>
        <w:spacing w:line="360" w:lineRule="auto"/>
        <w:rPr>
          <w:rFonts w:hAnsi="宋体"/>
          <w:highlight w:val="none"/>
          <w:lang w:val="en-US" w:eastAsia="zh-CN"/>
        </w:rPr>
      </w:pPr>
      <w:r>
        <w:rPr>
          <w:rFonts w:hAnsi="宋体"/>
          <w:highlight w:val="none"/>
          <w:lang w:eastAsia="zh-CN"/>
        </w:rPr>
        <w:t>附件</w:t>
      </w:r>
      <w:r>
        <w:rPr>
          <w:rFonts w:hAnsi="宋体"/>
          <w:highlight w:val="none"/>
          <w:lang w:val="en-US" w:eastAsia="zh-CN"/>
        </w:rPr>
        <w:t>2</w:t>
      </w:r>
    </w:p>
    <w:p w14:paraId="3FFCCA44">
      <w:pPr>
        <w:pStyle w:val="8"/>
        <w:spacing w:line="360" w:lineRule="auto"/>
        <w:rPr>
          <w:rFonts w:hAnsi="宋体"/>
          <w:highlight w:val="none"/>
          <w:lang w:val="en-US" w:eastAsia="zh-CN"/>
        </w:rPr>
      </w:pPr>
    </w:p>
    <w:p w14:paraId="6D2CA547">
      <w:pPr>
        <w:pStyle w:val="8"/>
        <w:spacing w:line="360" w:lineRule="auto"/>
        <w:jc w:val="center"/>
        <w:rPr>
          <w:rFonts w:hint="default" w:hAnsi="宋体"/>
          <w:highlight w:val="none"/>
          <w:lang w:val="en-US" w:eastAsia="zh-CN"/>
        </w:rPr>
      </w:pPr>
      <w:r>
        <w:rPr>
          <w:rFonts w:hint="default" w:hAnsi="宋体"/>
          <w:highlight w:val="none"/>
          <w:lang w:val="en-US" w:eastAsia="zh-CN"/>
        </w:rPr>
        <w:t>法定代表人身份证明暨授权委托书</w:t>
      </w:r>
    </w:p>
    <w:p w14:paraId="6A74AA74">
      <w:pPr>
        <w:pStyle w:val="8"/>
        <w:spacing w:line="360" w:lineRule="auto"/>
        <w:rPr>
          <w:rFonts w:hint="default" w:hAnsi="宋体"/>
          <w:highlight w:val="none"/>
          <w:lang w:val="en-US" w:eastAsia="zh-CN"/>
        </w:rPr>
      </w:pPr>
    </w:p>
    <w:p w14:paraId="13B24066">
      <w:pPr>
        <w:pStyle w:val="8"/>
        <w:spacing w:line="360" w:lineRule="auto"/>
        <w:rPr>
          <w:rFonts w:hint="default" w:hAnsi="宋体"/>
          <w:highlight w:val="none"/>
          <w:lang w:val="en-US" w:eastAsia="zh-CN"/>
        </w:rPr>
      </w:pPr>
      <w:r>
        <w:rPr>
          <w:rFonts w:hint="default" w:hAnsi="宋体"/>
          <w:highlight w:val="none"/>
          <w:lang w:val="en-US" w:eastAsia="zh-CN"/>
        </w:rPr>
        <w:t>常州市武进区遥观镇新南村民委员会：</w:t>
      </w:r>
    </w:p>
    <w:p w14:paraId="0934DF38">
      <w:pPr>
        <w:pStyle w:val="8"/>
        <w:spacing w:line="360" w:lineRule="auto"/>
        <w:ind w:firstLine="420" w:firstLineChars="200"/>
        <w:rPr>
          <w:rFonts w:hint="default" w:hAnsi="宋体"/>
          <w:highlight w:val="none"/>
          <w:lang w:val="en-US" w:eastAsia="zh-CN"/>
        </w:rPr>
      </w:pPr>
      <w:r>
        <w:rPr>
          <w:rFonts w:hint="default" w:hAnsi="宋体"/>
          <w:highlight w:val="none"/>
          <w:lang w:val="en-US" w:eastAsia="zh-CN"/>
        </w:rPr>
        <w:t>本授权委托书宣告：本人</w:t>
      </w:r>
      <w:r>
        <w:rPr>
          <w:rFonts w:hint="default" w:hAnsi="宋体"/>
          <w:highlight w:val="none"/>
          <w:u w:val="single"/>
          <w:lang w:val="en-US" w:eastAsia="zh-CN"/>
        </w:rPr>
        <w:t xml:space="preserve">          </w:t>
      </w:r>
      <w:r>
        <w:rPr>
          <w:rFonts w:hint="default" w:hAnsi="宋体"/>
          <w:highlight w:val="none"/>
          <w:lang w:val="en-US" w:eastAsia="zh-CN"/>
        </w:rPr>
        <w:t>（姓名）系</w:t>
      </w:r>
      <w:r>
        <w:rPr>
          <w:rFonts w:hint="default" w:hAnsi="宋体"/>
          <w:highlight w:val="none"/>
          <w:u w:val="single"/>
          <w:lang w:val="en-US" w:eastAsia="zh-CN"/>
        </w:rPr>
        <w:t xml:space="preserve">                  </w:t>
      </w:r>
      <w:r>
        <w:rPr>
          <w:rFonts w:hint="default" w:hAnsi="宋体"/>
          <w:highlight w:val="none"/>
          <w:lang w:val="en-US" w:eastAsia="zh-CN"/>
        </w:rPr>
        <w:t>（单位）的法定代表人</w:t>
      </w:r>
      <w:r>
        <w:rPr>
          <w:rFonts w:hAnsi="宋体"/>
          <w:highlight w:val="none"/>
          <w:lang w:val="en-US" w:eastAsia="zh-CN"/>
        </w:rPr>
        <w:t>，</w:t>
      </w:r>
      <w:r>
        <w:rPr>
          <w:rFonts w:hint="default" w:hAnsi="宋体"/>
          <w:highlight w:val="none"/>
          <w:lang w:val="en-US" w:eastAsia="zh-CN"/>
        </w:rPr>
        <w:t>现授权委托</w:t>
      </w:r>
      <w:r>
        <w:rPr>
          <w:rFonts w:hint="default" w:hAnsi="宋体"/>
          <w:highlight w:val="none"/>
          <w:u w:val="single"/>
          <w:lang w:val="en-US" w:eastAsia="zh-CN"/>
        </w:rPr>
        <w:t xml:space="preserve">       </w:t>
      </w:r>
      <w:r>
        <w:rPr>
          <w:rFonts w:hint="default" w:hAnsi="宋体"/>
          <w:highlight w:val="none"/>
          <w:lang w:val="en-US" w:eastAsia="zh-CN"/>
        </w:rPr>
        <w:t>（姓名）为我单位代理人，该代理人有权在</w:t>
      </w:r>
      <w:r>
        <w:rPr>
          <w:rFonts w:hint="eastAsia" w:hAnsi="宋体"/>
          <w:highlight w:val="none"/>
          <w:u w:val="single"/>
          <w:lang w:val="en-US" w:eastAsia="zh-CN"/>
        </w:rPr>
        <w:t xml:space="preserve">             </w:t>
      </w:r>
      <w:r>
        <w:rPr>
          <w:rFonts w:hint="default" w:hAnsi="宋体"/>
          <w:highlight w:val="none"/>
          <w:lang w:val="en-US" w:eastAsia="zh-CN"/>
        </w:rPr>
        <w:t>的投标活动中，以我单位的名义参加投标报名、资格审查、签署投标书和响应文件、与采购人（或业主）协商、签订合同书以及执行一切与此有关的事项。</w:t>
      </w:r>
    </w:p>
    <w:p w14:paraId="29163827">
      <w:pPr>
        <w:pStyle w:val="8"/>
        <w:spacing w:line="360" w:lineRule="auto"/>
        <w:rPr>
          <w:rFonts w:hint="default" w:hAnsi="宋体"/>
          <w:highlight w:val="none"/>
          <w:lang w:val="en-US" w:eastAsia="zh-CN"/>
        </w:rPr>
      </w:pPr>
      <w:r>
        <w:rPr>
          <w:rFonts w:hint="default" w:hAnsi="宋体"/>
          <w:highlight w:val="none"/>
          <w:lang w:val="en-US" w:eastAsia="zh-CN"/>
        </w:rPr>
        <w:t>代理人在其权限范围及代理期限内签署的一切有关合同、协议和文件，我单位均予以认可并愿承担相应的法律责任。</w:t>
      </w:r>
    </w:p>
    <w:p w14:paraId="7C34042C">
      <w:pPr>
        <w:pStyle w:val="8"/>
        <w:spacing w:line="360" w:lineRule="auto"/>
        <w:rPr>
          <w:rFonts w:hint="default" w:hAnsi="宋体"/>
          <w:highlight w:val="none"/>
          <w:lang w:val="en-US" w:eastAsia="zh-CN"/>
        </w:rPr>
      </w:pPr>
      <w:r>
        <w:rPr>
          <w:rFonts w:hint="default" w:hAnsi="宋体"/>
          <w:highlight w:val="none"/>
          <w:lang w:val="en-US" w:eastAsia="zh-CN"/>
        </w:rPr>
        <w:t>委托期限：至本项目结束或新的授权委托书送到之日。代理人无转委托权。</w:t>
      </w:r>
    </w:p>
    <w:p w14:paraId="6AA4B395">
      <w:pPr>
        <w:pStyle w:val="8"/>
        <w:spacing w:line="360" w:lineRule="auto"/>
        <w:rPr>
          <w:rFonts w:hint="default" w:hAnsi="宋体"/>
          <w:highlight w:val="none"/>
          <w:lang w:val="en-US" w:eastAsia="zh-CN"/>
        </w:rPr>
      </w:pPr>
    </w:p>
    <w:p w14:paraId="0491A234">
      <w:pPr>
        <w:pStyle w:val="8"/>
        <w:spacing w:line="360" w:lineRule="auto"/>
        <w:rPr>
          <w:rFonts w:hint="default" w:hAnsi="宋体"/>
          <w:highlight w:val="none"/>
          <w:lang w:val="en-US" w:eastAsia="zh-CN"/>
        </w:rPr>
      </w:pPr>
      <w:r>
        <w:rPr>
          <w:rFonts w:hint="default" w:hAnsi="宋体"/>
          <w:highlight w:val="none"/>
          <w:lang w:val="en-US" w:eastAsia="zh-CN"/>
        </w:rPr>
        <w:t>被授权人情况：</w:t>
      </w:r>
    </w:p>
    <w:p w14:paraId="373245D8">
      <w:pPr>
        <w:pStyle w:val="8"/>
        <w:spacing w:line="360" w:lineRule="auto"/>
        <w:rPr>
          <w:rFonts w:hint="default" w:hAnsi="宋体"/>
          <w:highlight w:val="none"/>
          <w:lang w:val="en-US" w:eastAsia="zh-CN"/>
        </w:rPr>
      </w:pPr>
      <w:r>
        <w:rPr>
          <w:rFonts w:hint="default" w:hAnsi="宋体"/>
          <w:highlight w:val="none"/>
          <w:lang w:val="en-US" w:eastAsia="zh-CN"/>
        </w:rPr>
        <w:t>姓名：         性别：       年龄：       职务：</w:t>
      </w:r>
    </w:p>
    <w:p w14:paraId="43A001A9">
      <w:pPr>
        <w:pStyle w:val="8"/>
        <w:spacing w:line="360" w:lineRule="auto"/>
        <w:rPr>
          <w:rFonts w:hint="default" w:hAnsi="宋体"/>
          <w:highlight w:val="none"/>
          <w:lang w:val="en-US" w:eastAsia="zh-CN"/>
        </w:rPr>
      </w:pPr>
      <w:r>
        <w:rPr>
          <w:rFonts w:hint="default" w:hAnsi="宋体"/>
          <w:highlight w:val="none"/>
          <w:lang w:val="en-US" w:eastAsia="zh-CN"/>
        </w:rPr>
        <w:t>身份证号码：                电话：</w:t>
      </w:r>
    </w:p>
    <w:p w14:paraId="5DEC8D02">
      <w:pPr>
        <w:pStyle w:val="8"/>
        <w:spacing w:line="360" w:lineRule="auto"/>
        <w:rPr>
          <w:rFonts w:hint="default" w:hAnsi="宋体"/>
          <w:highlight w:val="none"/>
          <w:lang w:val="en-US" w:eastAsia="zh-CN"/>
        </w:rPr>
      </w:pPr>
      <w:r>
        <w:rPr>
          <w:rFonts w:hint="default" w:hAnsi="宋体"/>
          <w:highlight w:val="none"/>
          <w:lang w:val="en-US" w:eastAsia="zh-CN"/>
        </w:rPr>
        <w:t>通讯地址：</w:t>
      </w:r>
    </w:p>
    <w:p w14:paraId="499E56ED">
      <w:pPr>
        <w:pStyle w:val="8"/>
        <w:spacing w:line="360" w:lineRule="auto"/>
        <w:rPr>
          <w:rFonts w:hint="default" w:hAnsi="宋体"/>
          <w:highlight w:val="none"/>
          <w:lang w:val="en-US" w:eastAsia="zh-CN"/>
        </w:rPr>
      </w:pPr>
      <w:r>
        <w:rPr>
          <w:rFonts w:hint="default" w:hAnsi="宋体"/>
          <w:highlight w:val="none"/>
          <w:lang w:val="en-US" w:eastAsia="zh-CN"/>
        </w:rPr>
        <w:t xml:space="preserve">被授权人签名或盖章：             </w:t>
      </w:r>
    </w:p>
    <w:p w14:paraId="1DF17304">
      <w:pPr>
        <w:pStyle w:val="8"/>
        <w:spacing w:line="360" w:lineRule="auto"/>
        <w:rPr>
          <w:rFonts w:hint="default" w:hAnsi="宋体"/>
          <w:highlight w:val="none"/>
          <w:lang w:val="en-US" w:eastAsia="zh-CN"/>
        </w:rPr>
      </w:pPr>
    </w:p>
    <w:p w14:paraId="6C81B5CD">
      <w:pPr>
        <w:pStyle w:val="8"/>
        <w:spacing w:line="360" w:lineRule="auto"/>
        <w:rPr>
          <w:rFonts w:hint="default" w:hAnsi="宋体"/>
          <w:highlight w:val="none"/>
          <w:lang w:val="en-US" w:eastAsia="zh-CN"/>
        </w:rPr>
      </w:pPr>
    </w:p>
    <w:p w14:paraId="27FB05BC">
      <w:pPr>
        <w:pStyle w:val="8"/>
        <w:spacing w:line="360" w:lineRule="auto"/>
        <w:rPr>
          <w:rFonts w:hint="default" w:hAnsi="宋体"/>
          <w:highlight w:val="none"/>
          <w:lang w:val="en-US" w:eastAsia="zh-CN"/>
        </w:rPr>
      </w:pPr>
    </w:p>
    <w:p w14:paraId="1706327E">
      <w:pPr>
        <w:pStyle w:val="8"/>
        <w:spacing w:line="360" w:lineRule="auto"/>
        <w:rPr>
          <w:rFonts w:hint="default" w:hAnsi="宋体"/>
          <w:highlight w:val="none"/>
          <w:lang w:val="en-US" w:eastAsia="zh-CN"/>
        </w:rPr>
      </w:pPr>
      <w:r>
        <w:rPr>
          <w:rFonts w:hint="default" w:hAnsi="宋体"/>
          <w:highlight w:val="none"/>
          <w:lang w:val="en-US" w:eastAsia="zh-CN"/>
        </w:rPr>
        <w:t xml:space="preserve">                               单位名称（公章）：</w:t>
      </w:r>
    </w:p>
    <w:p w14:paraId="293C44E7">
      <w:pPr>
        <w:pStyle w:val="8"/>
        <w:spacing w:line="360" w:lineRule="auto"/>
        <w:rPr>
          <w:rFonts w:hint="default" w:hAnsi="宋体"/>
          <w:highlight w:val="none"/>
          <w:lang w:val="en-US" w:eastAsia="zh-CN"/>
        </w:rPr>
      </w:pPr>
      <w:r>
        <w:rPr>
          <w:rFonts w:hint="default" w:hAnsi="宋体"/>
          <w:highlight w:val="none"/>
          <w:lang w:val="en-US" w:eastAsia="zh-CN"/>
        </w:rPr>
        <w:t xml:space="preserve">                               法定代表人（签名或盖章）：</w:t>
      </w:r>
    </w:p>
    <w:p w14:paraId="2BCFDD35">
      <w:pPr>
        <w:pStyle w:val="8"/>
        <w:spacing w:line="360" w:lineRule="auto"/>
        <w:rPr>
          <w:rFonts w:hint="default" w:hAnsi="宋体"/>
          <w:highlight w:val="none"/>
          <w:lang w:val="en-US" w:eastAsia="zh-CN"/>
        </w:rPr>
      </w:pPr>
      <w:r>
        <w:rPr>
          <w:rFonts w:hint="default" w:hAnsi="宋体"/>
          <w:highlight w:val="none"/>
          <w:lang w:val="en-US" w:eastAsia="zh-CN"/>
        </w:rPr>
        <w:t xml:space="preserve">                               日   期：     年    月    日</w:t>
      </w:r>
    </w:p>
    <w:p w14:paraId="62E6139B">
      <w:pPr>
        <w:pStyle w:val="8"/>
        <w:spacing w:line="360" w:lineRule="auto"/>
        <w:rPr>
          <w:rFonts w:hint="default" w:hAnsi="宋体"/>
          <w:highlight w:val="none"/>
          <w:lang w:val="en-US" w:eastAsia="zh-CN"/>
        </w:rPr>
      </w:pPr>
    </w:p>
    <w:p w14:paraId="5D2CF745">
      <w:pPr>
        <w:pStyle w:val="8"/>
        <w:spacing w:line="360" w:lineRule="auto"/>
        <w:jc w:val="left"/>
        <w:rPr>
          <w:rFonts w:hint="default" w:hAnsi="宋体"/>
          <w:b/>
          <w:bCs/>
          <w:highlight w:val="none"/>
          <w:u w:val="double"/>
          <w:lang w:val="en-US" w:eastAsia="zh-CN"/>
        </w:rPr>
      </w:pPr>
      <w:r>
        <w:rPr>
          <w:rFonts w:hint="default" w:hAnsi="宋体"/>
          <w:b/>
          <w:bCs/>
          <w:highlight w:val="none"/>
          <w:u w:val="double"/>
          <w:lang w:val="en-US" w:eastAsia="zh-CN"/>
        </w:rPr>
        <w:t>注意事项：1、如法定代表人参加报名，需附法定代表人第二代居民身份证复印件（正反面）。</w:t>
      </w:r>
    </w:p>
    <w:p w14:paraId="71C7EAFF">
      <w:pPr>
        <w:numPr>
          <w:ilvl w:val="0"/>
          <w:numId w:val="1"/>
        </w:numPr>
        <w:spacing w:line="360" w:lineRule="auto"/>
        <w:jc w:val="left"/>
        <w:outlineLvl w:val="0"/>
        <w:rPr>
          <w:rFonts w:hAnsi="宋体"/>
          <w:b/>
          <w:bCs/>
          <w:highlight w:val="none"/>
          <w:u w:val="double"/>
        </w:rPr>
      </w:pPr>
      <w:r>
        <w:rPr>
          <w:rFonts w:hAnsi="宋体"/>
          <w:b/>
          <w:bCs/>
          <w:highlight w:val="none"/>
          <w:u w:val="double"/>
        </w:rPr>
        <w:t>如非法定代表人参加报名，需附法定代表人第二代居民身份证复印件（正反面）和被授权人第二代居民身份证复印件（正反面）</w:t>
      </w:r>
    </w:p>
    <w:p w14:paraId="64A9C3EE">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70E600"/>
    <w:multiLevelType w:val="singleLevel"/>
    <w:tmpl w:val="A970E600"/>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zNmExYTFlZGNhMzRjZWViYThhMTAxMTQzZTQxMzkifQ=="/>
  </w:docVars>
  <w:rsids>
    <w:rsidRoot w:val="40F129C4"/>
    <w:rsid w:val="01071120"/>
    <w:rsid w:val="026370DF"/>
    <w:rsid w:val="029E4766"/>
    <w:rsid w:val="02E85423"/>
    <w:rsid w:val="098F00C8"/>
    <w:rsid w:val="09935148"/>
    <w:rsid w:val="0D5A5313"/>
    <w:rsid w:val="0DAB2E51"/>
    <w:rsid w:val="0EE505E5"/>
    <w:rsid w:val="1141552E"/>
    <w:rsid w:val="146E41F4"/>
    <w:rsid w:val="158A3AB7"/>
    <w:rsid w:val="180F2AE1"/>
    <w:rsid w:val="188478E7"/>
    <w:rsid w:val="18D54962"/>
    <w:rsid w:val="1B112707"/>
    <w:rsid w:val="1E0D1454"/>
    <w:rsid w:val="20FE027E"/>
    <w:rsid w:val="21CA76EB"/>
    <w:rsid w:val="21F05E39"/>
    <w:rsid w:val="2517492F"/>
    <w:rsid w:val="267036D6"/>
    <w:rsid w:val="2A5E59F7"/>
    <w:rsid w:val="31E87F40"/>
    <w:rsid w:val="35304232"/>
    <w:rsid w:val="3777598F"/>
    <w:rsid w:val="39241B86"/>
    <w:rsid w:val="3AB1708F"/>
    <w:rsid w:val="3BE255E0"/>
    <w:rsid w:val="3C2D6471"/>
    <w:rsid w:val="3C3A5E4B"/>
    <w:rsid w:val="3DBD36B4"/>
    <w:rsid w:val="3EC97025"/>
    <w:rsid w:val="402266F3"/>
    <w:rsid w:val="40F129C4"/>
    <w:rsid w:val="42554B5E"/>
    <w:rsid w:val="425B67F2"/>
    <w:rsid w:val="428A2D00"/>
    <w:rsid w:val="44092C4E"/>
    <w:rsid w:val="448B3D92"/>
    <w:rsid w:val="44C13ED9"/>
    <w:rsid w:val="466665A4"/>
    <w:rsid w:val="4F7A72EF"/>
    <w:rsid w:val="4FB22B79"/>
    <w:rsid w:val="4FCC2E0C"/>
    <w:rsid w:val="510D67A0"/>
    <w:rsid w:val="535963FA"/>
    <w:rsid w:val="54AE468E"/>
    <w:rsid w:val="55E432FA"/>
    <w:rsid w:val="565A053D"/>
    <w:rsid w:val="5671669C"/>
    <w:rsid w:val="59B517BA"/>
    <w:rsid w:val="5B0E1379"/>
    <w:rsid w:val="5B6D2AC1"/>
    <w:rsid w:val="5FDF3580"/>
    <w:rsid w:val="5FEA3A8A"/>
    <w:rsid w:val="63B868A3"/>
    <w:rsid w:val="63D57455"/>
    <w:rsid w:val="64740A1C"/>
    <w:rsid w:val="65AD18DD"/>
    <w:rsid w:val="666B336E"/>
    <w:rsid w:val="667F1BD0"/>
    <w:rsid w:val="683C7E7F"/>
    <w:rsid w:val="6A6943FA"/>
    <w:rsid w:val="6B4277A8"/>
    <w:rsid w:val="6BDF3567"/>
    <w:rsid w:val="6C3B2EAC"/>
    <w:rsid w:val="705A0FAC"/>
    <w:rsid w:val="706A484F"/>
    <w:rsid w:val="72855240"/>
    <w:rsid w:val="77F931E5"/>
    <w:rsid w:val="7AAC6D50"/>
    <w:rsid w:val="7AEF19A9"/>
    <w:rsid w:val="7B91240E"/>
    <w:rsid w:val="7BEC5C88"/>
    <w:rsid w:val="7D8A0E59"/>
    <w:rsid w:val="7EBA6C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
    <w:autoRedefine/>
    <w:qFormat/>
    <w:uiPriority w:val="0"/>
    <w:pPr>
      <w:keepNext/>
      <w:keepLines/>
      <w:spacing w:before="50" w:beforeLines="50" w:line="360" w:lineRule="auto"/>
      <w:jc w:val="center"/>
      <w:outlineLvl w:val="0"/>
    </w:pPr>
    <w:rPr>
      <w:rFonts w:ascii="Times New Roman" w:hAnsi="Times New Roman" w:eastAsia="宋体"/>
      <w:b/>
      <w:bCs/>
      <w:kern w:val="44"/>
      <w:sz w:val="44"/>
      <w:szCs w:val="44"/>
    </w:rPr>
  </w:style>
  <w:style w:type="paragraph" w:styleId="4">
    <w:name w:val="heading 2"/>
    <w:basedOn w:val="1"/>
    <w:next w:val="1"/>
    <w:autoRedefine/>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customStyle="1" w:styleId="2">
    <w:name w:val="标题 21"/>
    <w:next w:val="1"/>
    <w:qFormat/>
    <w:uiPriority w:val="0"/>
    <w:pPr>
      <w:keepNext/>
      <w:keepLines/>
      <w:widowControl w:val="0"/>
      <w:spacing w:before="120" w:line="300" w:lineRule="auto"/>
      <w:jc w:val="center"/>
      <w:outlineLvl w:val="1"/>
    </w:pPr>
    <w:rPr>
      <w:rFonts w:hint="default" w:ascii="Arial" w:hAnsi="Arial" w:eastAsia="黑体" w:cs="Times New Roman"/>
      <w:b/>
      <w:sz w:val="30"/>
      <w:szCs w:val="20"/>
      <w:lang w:val="en-US" w:eastAsia="zh-CN" w:bidi="ar-SA"/>
    </w:rPr>
  </w:style>
  <w:style w:type="paragraph" w:styleId="5">
    <w:name w:val="Normal Indent"/>
    <w:basedOn w:val="1"/>
    <w:next w:val="1"/>
    <w:autoRedefine/>
    <w:qFormat/>
    <w:uiPriority w:val="0"/>
    <w:pPr>
      <w:autoSpaceDE w:val="0"/>
      <w:autoSpaceDN w:val="0"/>
      <w:adjustRightInd w:val="0"/>
      <w:ind w:firstLine="420"/>
      <w:jc w:val="left"/>
    </w:pPr>
    <w:rPr>
      <w:rFonts w:ascii="宋体"/>
      <w:sz w:val="24"/>
    </w:rPr>
  </w:style>
  <w:style w:type="paragraph" w:styleId="6">
    <w:name w:val="Body Text"/>
    <w:basedOn w:val="1"/>
    <w:next w:val="1"/>
    <w:autoRedefine/>
    <w:qFormat/>
    <w:uiPriority w:val="99"/>
    <w:pPr>
      <w:tabs>
        <w:tab w:val="left" w:pos="567"/>
      </w:tabs>
      <w:spacing w:before="120" w:line="22" w:lineRule="atLeast"/>
    </w:pPr>
    <w:rPr>
      <w:rFonts w:ascii="宋体" w:hAnsi="宋体"/>
      <w:sz w:val="24"/>
    </w:rPr>
  </w:style>
  <w:style w:type="paragraph" w:styleId="7">
    <w:name w:val="Body Text Indent"/>
    <w:basedOn w:val="1"/>
    <w:next w:val="1"/>
    <w:autoRedefine/>
    <w:qFormat/>
    <w:uiPriority w:val="0"/>
    <w:pPr>
      <w:spacing w:line="360" w:lineRule="auto"/>
      <w:ind w:firstLine="570"/>
    </w:pPr>
    <w:rPr>
      <w:sz w:val="24"/>
    </w:rPr>
  </w:style>
  <w:style w:type="paragraph" w:styleId="8">
    <w:name w:val="Plain Text"/>
    <w:basedOn w:val="1"/>
    <w:next w:val="5"/>
    <w:autoRedefine/>
    <w:qFormat/>
    <w:uiPriority w:val="0"/>
    <w:rPr>
      <w:rFonts w:hint="eastAsia" w:ascii="宋体" w:hAnsi="Courier New"/>
      <w:szCs w:val="20"/>
    </w:rPr>
  </w:style>
  <w:style w:type="paragraph" w:styleId="9">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1"/>
    <w:next w:val="1"/>
    <w:autoRedefine/>
    <w:qFormat/>
    <w:uiPriority w:val="0"/>
    <w:pPr>
      <w:spacing w:after="120" w:line="480" w:lineRule="exact"/>
      <w:ind w:left="420" w:leftChars="200" w:firstLine="420" w:firstLineChars="200"/>
    </w:pPr>
  </w:style>
  <w:style w:type="table" w:styleId="12">
    <w:name w:val="Table Grid"/>
    <w:basedOn w:val="11"/>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4">
    <w:name w:val="FollowedHyperlink"/>
    <w:basedOn w:val="13"/>
    <w:autoRedefine/>
    <w:qFormat/>
    <w:uiPriority w:val="0"/>
    <w:rPr>
      <w:color w:val="333333"/>
      <w:u w:val="none"/>
    </w:rPr>
  </w:style>
  <w:style w:type="character" w:styleId="15">
    <w:name w:val="Hyperlink"/>
    <w:basedOn w:val="13"/>
    <w:autoRedefine/>
    <w:qFormat/>
    <w:uiPriority w:val="0"/>
    <w:rPr>
      <w:color w:val="333333"/>
      <w:u w:val="none"/>
    </w:rPr>
  </w:style>
  <w:style w:type="character" w:customStyle="1" w:styleId="16">
    <w:name w:val="标题 1 Char"/>
    <w:basedOn w:val="13"/>
    <w:link w:val="3"/>
    <w:autoRedefine/>
    <w:qFormat/>
    <w:uiPriority w:val="0"/>
    <w:rPr>
      <w:rFonts w:ascii="Times New Roman" w:hAnsi="Times New Roman" w:eastAsia="宋体"/>
      <w:b/>
      <w:bCs/>
      <w:kern w:val="44"/>
      <w:sz w:val="44"/>
      <w:szCs w:val="4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2047</Words>
  <Characters>2267</Characters>
  <Lines>0</Lines>
  <Paragraphs>0</Paragraphs>
  <TotalTime>3</TotalTime>
  <ScaleCrop>false</ScaleCrop>
  <LinksUpToDate>false</LinksUpToDate>
  <CharactersWithSpaces>2628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2023-06-19T07:08:00Z</dcterms:created>
  <dc:creator>Administrator</dc:creator>
  <cp:lastModifiedBy>王燕芬</cp:lastModifiedBy>
  <cp:lastPrinted>2023-09-01T01:17:00Z</cp:lastPrinted>
  <dcterms:modified xsi:type="dcterms:W3CDTF">2026-03-19T06:35:40Z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6C5F73EC9BF647B29AEDDDFE6A6F4E0C_11</vt:lpwstr>
  </property>
  <property fmtid="{D5CDD505-2E9C-101B-9397-08002B2CF9AE}" pid="4" name="KSOTemplateDocerSaveRecord">
    <vt:lpwstr>eyJoZGlkIjoiMmYzNmExYTFlZGNhMzRjZWViYThhMTAxMTQzZTQxMzkiLCJ1c2VySWQiOiIxMTQ4Mjc5MDkxIn0=</vt:lpwstr>
  </property>
</Properties>
</file>